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5FB8" w14:textId="77777777" w:rsidR="005D3D1C" w:rsidRDefault="005D3D1C" w:rsidP="005D3D1C">
      <w:pPr>
        <w:jc w:val="center"/>
      </w:pPr>
    </w:p>
    <w:p w14:paraId="15AACDF8" w14:textId="77777777" w:rsidR="005D3D1C" w:rsidRDefault="005D3D1C" w:rsidP="005D3D1C">
      <w:pPr>
        <w:jc w:val="center"/>
      </w:pPr>
    </w:p>
    <w:p w14:paraId="54AC5871" w14:textId="77777777" w:rsidR="005D3D1C" w:rsidRDefault="005D3D1C" w:rsidP="005D3D1C">
      <w:pPr>
        <w:jc w:val="center"/>
      </w:pPr>
    </w:p>
    <w:p w14:paraId="72C9CD7A" w14:textId="77777777" w:rsidR="005D3D1C" w:rsidRDefault="005D3D1C" w:rsidP="005D3D1C">
      <w:pPr>
        <w:jc w:val="center"/>
      </w:pPr>
    </w:p>
    <w:p w14:paraId="42DCA6C6" w14:textId="77777777" w:rsidR="005D3D1C" w:rsidRDefault="005D3D1C" w:rsidP="005D3D1C">
      <w:pPr>
        <w:jc w:val="center"/>
      </w:pPr>
    </w:p>
    <w:p w14:paraId="25F6D1AC" w14:textId="77777777" w:rsidR="005D3D1C" w:rsidRDefault="005D3D1C" w:rsidP="005D3D1C">
      <w:pPr>
        <w:jc w:val="center"/>
      </w:pPr>
    </w:p>
    <w:p w14:paraId="08D681DD" w14:textId="77777777" w:rsidR="005D3D1C" w:rsidRDefault="005D3D1C" w:rsidP="005D3D1C">
      <w:pPr>
        <w:jc w:val="center"/>
      </w:pPr>
    </w:p>
    <w:p w14:paraId="2840AE9D" w14:textId="77777777" w:rsidR="005D3D1C" w:rsidRDefault="005D3D1C" w:rsidP="005D3D1C">
      <w:pPr>
        <w:jc w:val="center"/>
      </w:pPr>
    </w:p>
    <w:p w14:paraId="547780C5" w14:textId="77777777" w:rsidR="005D3D1C" w:rsidRDefault="005D3D1C" w:rsidP="005D3D1C">
      <w:pPr>
        <w:jc w:val="center"/>
      </w:pPr>
    </w:p>
    <w:p w14:paraId="0793E734" w14:textId="77777777" w:rsidR="005D3D1C" w:rsidRDefault="005D3D1C" w:rsidP="005D3D1C">
      <w:pPr>
        <w:jc w:val="center"/>
      </w:pPr>
    </w:p>
    <w:p w14:paraId="50195D01" w14:textId="77777777" w:rsidR="005D3D1C" w:rsidRDefault="005D3D1C" w:rsidP="005D3D1C">
      <w:pPr>
        <w:jc w:val="center"/>
      </w:pPr>
    </w:p>
    <w:p w14:paraId="7811C228" w14:textId="77777777" w:rsidR="005D3D1C" w:rsidRDefault="005D3D1C" w:rsidP="005D3D1C">
      <w:pPr>
        <w:jc w:val="center"/>
      </w:pPr>
    </w:p>
    <w:p w14:paraId="5C526DB8" w14:textId="77777777" w:rsidR="005D3D1C" w:rsidRDefault="00474C7F" w:rsidP="005D3D1C">
      <w:pPr>
        <w:jc w:val="center"/>
      </w:pPr>
      <w:r>
        <w:t>N</w:t>
      </w:r>
      <w:r w:rsidRPr="005D3D1C">
        <w:t>eeds Assessment and Training Strategies</w:t>
      </w:r>
    </w:p>
    <w:p w14:paraId="614808FA" w14:textId="77777777" w:rsidR="005D3D1C" w:rsidRDefault="00474C7F" w:rsidP="005D3D1C">
      <w:pPr>
        <w:jc w:val="center"/>
      </w:pPr>
      <w:r>
        <w:t>Name</w:t>
      </w:r>
    </w:p>
    <w:p w14:paraId="238D568F" w14:textId="77777777" w:rsidR="005D3D1C" w:rsidRDefault="00474C7F" w:rsidP="005D3D1C">
      <w:pPr>
        <w:jc w:val="center"/>
      </w:pPr>
      <w:r>
        <w:t>Institution</w:t>
      </w:r>
    </w:p>
    <w:p w14:paraId="003E6978" w14:textId="77777777" w:rsidR="005D3D1C" w:rsidRDefault="005D3D1C" w:rsidP="005D3D1C">
      <w:pPr>
        <w:jc w:val="center"/>
      </w:pPr>
    </w:p>
    <w:p w14:paraId="7560D8F0" w14:textId="77777777" w:rsidR="005D3D1C" w:rsidRDefault="005D3D1C" w:rsidP="005D3D1C">
      <w:pPr>
        <w:jc w:val="center"/>
      </w:pPr>
    </w:p>
    <w:p w14:paraId="1F6F5FCF" w14:textId="77777777" w:rsidR="005D3D1C" w:rsidRDefault="005D3D1C" w:rsidP="005D3D1C">
      <w:pPr>
        <w:jc w:val="center"/>
      </w:pPr>
    </w:p>
    <w:p w14:paraId="0EBB4A5D" w14:textId="77777777" w:rsidR="005D3D1C" w:rsidRDefault="005D3D1C" w:rsidP="005D3D1C">
      <w:pPr>
        <w:jc w:val="center"/>
      </w:pPr>
    </w:p>
    <w:p w14:paraId="4220942C" w14:textId="77777777" w:rsidR="005D3D1C" w:rsidRDefault="005D3D1C" w:rsidP="005D3D1C">
      <w:pPr>
        <w:jc w:val="center"/>
      </w:pPr>
    </w:p>
    <w:p w14:paraId="76E13346" w14:textId="77777777" w:rsidR="005D3D1C" w:rsidRDefault="005D3D1C" w:rsidP="005D3D1C">
      <w:pPr>
        <w:jc w:val="center"/>
      </w:pPr>
    </w:p>
    <w:p w14:paraId="3878F5B9" w14:textId="77777777" w:rsidR="005D3D1C" w:rsidRDefault="005D3D1C" w:rsidP="005D3D1C">
      <w:pPr>
        <w:jc w:val="center"/>
      </w:pPr>
    </w:p>
    <w:p w14:paraId="13778643" w14:textId="77777777" w:rsidR="005D3D1C" w:rsidRDefault="005D3D1C" w:rsidP="005D3D1C">
      <w:pPr>
        <w:jc w:val="center"/>
      </w:pPr>
    </w:p>
    <w:p w14:paraId="6B6679D3" w14:textId="77777777" w:rsidR="005D3D1C" w:rsidRDefault="005D3D1C" w:rsidP="005D3D1C">
      <w:pPr>
        <w:jc w:val="center"/>
      </w:pPr>
    </w:p>
    <w:p w14:paraId="555C8A6A" w14:textId="77777777" w:rsidR="005D3D1C" w:rsidRDefault="005D3D1C" w:rsidP="005D3D1C">
      <w:pPr>
        <w:jc w:val="center"/>
      </w:pPr>
    </w:p>
    <w:p w14:paraId="5A36DA99" w14:textId="77777777" w:rsidR="005D3D1C" w:rsidRDefault="005D3D1C" w:rsidP="005D3D1C">
      <w:pPr>
        <w:jc w:val="center"/>
      </w:pPr>
    </w:p>
    <w:p w14:paraId="056D1479" w14:textId="77777777" w:rsidR="005D3D1C" w:rsidRDefault="005D3D1C" w:rsidP="005D3D1C">
      <w:pPr>
        <w:jc w:val="center"/>
      </w:pPr>
    </w:p>
    <w:p w14:paraId="44B72738" w14:textId="77777777" w:rsidR="005D3D1C" w:rsidRDefault="005D3D1C" w:rsidP="005D3D1C">
      <w:pPr>
        <w:jc w:val="center"/>
      </w:pPr>
    </w:p>
    <w:p w14:paraId="41687133" w14:textId="77777777" w:rsidR="005D3D1C" w:rsidRPr="005D3D1C" w:rsidRDefault="00474C7F" w:rsidP="005D3D1C">
      <w:pPr>
        <w:spacing w:line="480" w:lineRule="auto"/>
        <w:ind w:firstLine="720"/>
        <w:jc w:val="both"/>
        <w:rPr>
          <w:b/>
        </w:rPr>
      </w:pPr>
      <w:r w:rsidRPr="005D3D1C">
        <w:rPr>
          <w:b/>
        </w:rPr>
        <w:lastRenderedPageBreak/>
        <w:t>Illustrate the value of a training needs assessment in an organization in general, supporting your response.</w:t>
      </w:r>
    </w:p>
    <w:p w14:paraId="5ECB93E8" w14:textId="1E905449" w:rsidR="00FD3C40" w:rsidRDefault="00474C7F" w:rsidP="005D3D1C">
      <w:pPr>
        <w:spacing w:line="480" w:lineRule="auto"/>
        <w:ind w:firstLine="720"/>
        <w:jc w:val="both"/>
      </w:pPr>
      <w:r>
        <w:t xml:space="preserve">Training needs assessment in an organization provides a critical focus on essential processes that help define a strong commitment to the objectives of the organization which is vital in improving organizational development. </w:t>
      </w:r>
      <w:r w:rsidR="005D3D1C">
        <w:t>Improving</w:t>
      </w:r>
      <w:r>
        <w:t xml:space="preserve"> company performance is based on a strong focus on the underlying </w:t>
      </w:r>
      <w:r w:rsidR="005D3D1C">
        <w:t>concepts, which</w:t>
      </w:r>
      <w:r>
        <w:t xml:space="preserve"> are crucial to promoting positive organizational development. </w:t>
      </w:r>
      <w:r w:rsidR="005D3D1C">
        <w:t>Therefore,</w:t>
      </w:r>
      <w:r>
        <w:t xml:space="preserve"> needs assessment identifies the challenges that </w:t>
      </w:r>
      <w:r w:rsidR="005D3D1C">
        <w:t>t</w:t>
      </w:r>
      <w:r>
        <w:t xml:space="preserve">he company is facing and help define a strong focus on better </w:t>
      </w:r>
      <w:r w:rsidR="005D3D1C">
        <w:t>concepts, which</w:t>
      </w:r>
      <w:r>
        <w:t xml:space="preserve"> </w:t>
      </w:r>
      <w:r w:rsidRPr="008B1630">
        <w:rPr>
          <w:noProof/>
        </w:rPr>
        <w:t>define</w:t>
      </w:r>
      <w:r>
        <w:t xml:space="preserve"> a strong commitment to ensuring improved organizational development. </w:t>
      </w:r>
      <w:r w:rsidR="005D3D1C">
        <w:t>Thus,</w:t>
      </w:r>
      <w:r>
        <w:t xml:space="preserve"> an organization can achieve a more significant level of success through a critical review of t</w:t>
      </w:r>
      <w:r w:rsidR="00B84BAF">
        <w:t xml:space="preserve">he underlying needs assessment (Keep, </w:t>
      </w:r>
      <w:r w:rsidR="00B84BAF" w:rsidRPr="00B84BAF">
        <w:t>2014).</w:t>
      </w:r>
    </w:p>
    <w:p w14:paraId="4F885E78" w14:textId="1F29C3D5" w:rsidR="002A42E7" w:rsidRDefault="00474C7F" w:rsidP="005D3D1C">
      <w:pPr>
        <w:spacing w:line="480" w:lineRule="auto"/>
        <w:ind w:firstLine="720"/>
        <w:jc w:val="both"/>
      </w:pPr>
      <w:r>
        <w:t xml:space="preserve">The training needs assessment to provide a strong focus on critical processes that need to </w:t>
      </w:r>
      <w:r w:rsidRPr="008B1630">
        <w:rPr>
          <w:noProof/>
        </w:rPr>
        <w:t>be considered</w:t>
      </w:r>
      <w:r>
        <w:t xml:space="preserve"> in creating a highly effective understanding of essential </w:t>
      </w:r>
      <w:r w:rsidR="005D3D1C">
        <w:t>processes</w:t>
      </w:r>
      <w:r>
        <w:t xml:space="preserve"> that define positive strategies that define positive organizational engagement. Organizational needs are crucial and establish a highly effective knowledge on the company development. The need to understand that the company needs to evaluate its customer engagement strategy is necessary and create a profoundly different focus on essential processes that </w:t>
      </w:r>
      <w:r w:rsidR="005D3D1C">
        <w:t>define positive</w:t>
      </w:r>
      <w:r w:rsidR="00B84BAF">
        <w:t xml:space="preserve"> development (Posavac, </w:t>
      </w:r>
      <w:r w:rsidR="00B84BAF" w:rsidRPr="00B84BAF">
        <w:t>2015).</w:t>
      </w:r>
    </w:p>
    <w:p w14:paraId="738A2EE7" w14:textId="77777777" w:rsidR="005D3D1C" w:rsidRPr="005D3D1C" w:rsidRDefault="00474C7F" w:rsidP="005D3D1C">
      <w:pPr>
        <w:spacing w:line="480" w:lineRule="auto"/>
        <w:ind w:firstLine="720"/>
        <w:jc w:val="both"/>
        <w:rPr>
          <w:b/>
        </w:rPr>
      </w:pPr>
      <w:r w:rsidRPr="005D3D1C">
        <w:rPr>
          <w:b/>
        </w:rPr>
        <w:t xml:space="preserve">Describe the components of needs assessment used to determine the training requirements of a Customer Service – CARE Business Partner at Maersk. </w:t>
      </w:r>
    </w:p>
    <w:p w14:paraId="173654A6" w14:textId="5157A66A" w:rsidR="002A42E7" w:rsidRDefault="00474C7F" w:rsidP="005D3D1C">
      <w:pPr>
        <w:spacing w:line="480" w:lineRule="auto"/>
        <w:ind w:firstLine="720"/>
        <w:jc w:val="both"/>
      </w:pPr>
      <w:r>
        <w:t xml:space="preserve">Every organization has specific </w:t>
      </w:r>
      <w:r w:rsidR="005D3D1C">
        <w:t>concepts, which</w:t>
      </w:r>
      <w:r>
        <w:t xml:space="preserve"> are essential in </w:t>
      </w:r>
      <w:r w:rsidR="005D3D1C">
        <w:t>determining</w:t>
      </w:r>
      <w:r>
        <w:t xml:space="preserve"> whether there is a need to improve focus on needs asse</w:t>
      </w:r>
      <w:r w:rsidR="005D3D1C">
        <w:t>ss</w:t>
      </w:r>
      <w:r>
        <w:t xml:space="preserve">ment. The </w:t>
      </w:r>
      <w:r w:rsidR="005D3D1C">
        <w:t>training</w:t>
      </w:r>
      <w:r>
        <w:t xml:space="preserve">, in this </w:t>
      </w:r>
      <w:r w:rsidR="005D3D1C">
        <w:t>case, is</w:t>
      </w:r>
      <w:r>
        <w:t xml:space="preserve"> expected to provide a better understanding of essential processes that define a highly </w:t>
      </w:r>
      <w:r w:rsidR="005D3D1C">
        <w:t>strong knowledg</w:t>
      </w:r>
      <w:r>
        <w:t xml:space="preserve">e of fundamental </w:t>
      </w:r>
      <w:r>
        <w:lastRenderedPageBreak/>
        <w:t xml:space="preserve">processes that determine positive change. </w:t>
      </w:r>
      <w:r w:rsidR="005D3D1C">
        <w:t>Therefore</w:t>
      </w:r>
      <w:r>
        <w:t xml:space="preserve"> evaluation of the organization performance is an important indicator that the training </w:t>
      </w:r>
      <w:r w:rsidR="005D3D1C">
        <w:t>requirement</w:t>
      </w:r>
      <w:r>
        <w:t xml:space="preserve"> is needed to help </w:t>
      </w:r>
      <w:r w:rsidR="005D3D1C">
        <w:t>achieve</w:t>
      </w:r>
      <w:r>
        <w:t xml:space="preserve"> the intended organizational success. </w:t>
      </w:r>
      <w:r w:rsidR="005D3D1C">
        <w:t>The</w:t>
      </w:r>
      <w:r>
        <w:t xml:space="preserve"> ability to identify essential processes that define positive </w:t>
      </w:r>
      <w:r w:rsidR="005D3D1C">
        <w:t>organizational</w:t>
      </w:r>
      <w:r>
        <w:t xml:space="preserve"> change </w:t>
      </w:r>
      <w:r w:rsidRPr="008B1630">
        <w:rPr>
          <w:noProof/>
        </w:rPr>
        <w:t>is based</w:t>
      </w:r>
      <w:r>
        <w:t xml:space="preserve"> on the integration of fundamental </w:t>
      </w:r>
      <w:r w:rsidR="005D3D1C">
        <w:t>processes</w:t>
      </w:r>
      <w:r>
        <w:t xml:space="preserve"> that determine positive development. </w:t>
      </w:r>
      <w:r w:rsidR="005D3D1C">
        <w:t>Evaluation</w:t>
      </w:r>
      <w:r>
        <w:t xml:space="preserve"> </w:t>
      </w:r>
      <w:r w:rsidR="005D3D1C">
        <w:t>of employee</w:t>
      </w:r>
      <w:r>
        <w:t xml:space="preserve"> commitment and relationship within the organizational context is </w:t>
      </w:r>
      <w:r w:rsidR="005D3D1C">
        <w:t>necessary and</w:t>
      </w:r>
      <w:r>
        <w:t xml:space="preserve"> provide a greater focus on critical processes that need to be </w:t>
      </w:r>
      <w:r w:rsidR="005D3D1C">
        <w:t xml:space="preserve">considered </w:t>
      </w:r>
      <w:r>
        <w:t>to imp</w:t>
      </w:r>
      <w:r w:rsidR="00B84BAF">
        <w:t xml:space="preserve">rove organizational performance (Vedung, </w:t>
      </w:r>
      <w:r w:rsidR="00B84BAF" w:rsidRPr="00B84BAF">
        <w:t>2017).</w:t>
      </w:r>
    </w:p>
    <w:p w14:paraId="6276D6DF" w14:textId="77777777" w:rsidR="005D3D1C" w:rsidRPr="005D3D1C" w:rsidRDefault="00474C7F" w:rsidP="005D3D1C">
      <w:pPr>
        <w:spacing w:line="480" w:lineRule="auto"/>
        <w:ind w:firstLine="720"/>
        <w:jc w:val="both"/>
        <w:rPr>
          <w:b/>
        </w:rPr>
      </w:pPr>
      <w:r w:rsidRPr="005D3D1C">
        <w:rPr>
          <w:b/>
        </w:rPr>
        <w:t>Describe the importance of creating Specific, Measurable, Achievable, Realistic, and Time-oriented (SMART) objectives for a training plan.</w:t>
      </w:r>
    </w:p>
    <w:p w14:paraId="507FE914" w14:textId="3137D52B" w:rsidR="00B84BAF" w:rsidRDefault="00474C7F" w:rsidP="005D3D1C">
      <w:pPr>
        <w:spacing w:line="480" w:lineRule="auto"/>
        <w:ind w:firstLine="720"/>
        <w:jc w:val="both"/>
      </w:pPr>
      <w:r>
        <w:t xml:space="preserve">Objectives form an essential part of </w:t>
      </w:r>
      <w:r w:rsidR="00971DE4">
        <w:t xml:space="preserve">an </w:t>
      </w:r>
      <w:r>
        <w:t xml:space="preserve">organizational development because it provides a sharp </w:t>
      </w:r>
      <w:r w:rsidR="005D3D1C">
        <w:t>outline, which</w:t>
      </w:r>
      <w:r>
        <w:t xml:space="preserve"> defines better considerations that need to </w:t>
      </w:r>
      <w:r w:rsidRPr="00971DE4">
        <w:rPr>
          <w:noProof/>
        </w:rPr>
        <w:t xml:space="preserve">be </w:t>
      </w:r>
      <w:r w:rsidR="005D3D1C" w:rsidRPr="00971DE4">
        <w:rPr>
          <w:noProof/>
        </w:rPr>
        <w:t>integrated</w:t>
      </w:r>
      <w:r w:rsidR="005D3D1C">
        <w:t xml:space="preserve"> within</w:t>
      </w:r>
      <w:r>
        <w:t xml:space="preserve"> the organization operational environment where it is easier to make a better determination. The objectives that </w:t>
      </w:r>
      <w:r w:rsidRPr="00971DE4">
        <w:rPr>
          <w:noProof/>
        </w:rPr>
        <w:t>are defined</w:t>
      </w:r>
      <w:r>
        <w:t xml:space="preserve"> within an organizational setting should </w:t>
      </w:r>
      <w:r w:rsidR="005D3D1C">
        <w:t>base</w:t>
      </w:r>
      <w:r>
        <w:t xml:space="preserve"> on a </w:t>
      </w:r>
      <w:r w:rsidR="005D3D1C">
        <w:t>plan, which</w:t>
      </w:r>
      <w:r>
        <w:t xml:space="preserve"> can </w:t>
      </w:r>
      <w:r w:rsidRPr="00971DE4">
        <w:rPr>
          <w:noProof/>
        </w:rPr>
        <w:t>be implemented</w:t>
      </w:r>
      <w:r>
        <w:t xml:space="preserve">. The </w:t>
      </w:r>
      <w:r w:rsidR="005D3D1C">
        <w:t>goals</w:t>
      </w:r>
      <w:r>
        <w:t xml:space="preserve"> should follow a SMART </w:t>
      </w:r>
      <w:r w:rsidR="005D3D1C">
        <w:t>approach, which</w:t>
      </w:r>
      <w:r>
        <w:t xml:space="preserve"> makes it easier to achieve a higher level of organization development. </w:t>
      </w:r>
      <w:r w:rsidR="005D3D1C">
        <w:t>The</w:t>
      </w:r>
      <w:r>
        <w:t xml:space="preserve"> ability to integrate better </w:t>
      </w:r>
      <w:r w:rsidR="005D3D1C">
        <w:t>goals help</w:t>
      </w:r>
      <w:r>
        <w:t xml:space="preserve"> define better concepts whic</w:t>
      </w:r>
      <w:r w:rsidR="00B84BAF">
        <w:t>h define organizational success (</w:t>
      </w:r>
      <w:r w:rsidR="00B84BAF" w:rsidRPr="00B84BAF">
        <w:t>Blanc</w:t>
      </w:r>
      <w:r w:rsidR="00B84BAF">
        <w:t>hard et al., 2017).</w:t>
      </w:r>
    </w:p>
    <w:p w14:paraId="041E0CBF" w14:textId="47FD6D77" w:rsidR="002A42E7" w:rsidRPr="00B84BAF" w:rsidRDefault="00474C7F" w:rsidP="005D3D1C">
      <w:pPr>
        <w:spacing w:line="480" w:lineRule="auto"/>
        <w:ind w:firstLine="720"/>
        <w:jc w:val="both"/>
      </w:pPr>
      <w:r>
        <w:t xml:space="preserve"> </w:t>
      </w:r>
      <w:r w:rsidR="005D3D1C">
        <w:t>Organization development</w:t>
      </w:r>
      <w:r>
        <w:t xml:space="preserve"> </w:t>
      </w:r>
      <w:r w:rsidRPr="00971DE4">
        <w:rPr>
          <w:noProof/>
        </w:rPr>
        <w:t>is based</w:t>
      </w:r>
      <w:r>
        <w:t xml:space="preserve"> on strategic measures that </w:t>
      </w:r>
      <w:r w:rsidRPr="00971DE4">
        <w:rPr>
          <w:noProof/>
        </w:rPr>
        <w:t>are</w:t>
      </w:r>
      <w:r w:rsidR="00971DE4" w:rsidRPr="00971DE4">
        <w:rPr>
          <w:noProof/>
        </w:rPr>
        <w:t xml:space="preserve"> </w:t>
      </w:r>
      <w:bookmarkStart w:id="0" w:name="_GoBack"/>
      <w:bookmarkEnd w:id="0"/>
      <w:r w:rsidRPr="00971DE4">
        <w:rPr>
          <w:noProof/>
        </w:rPr>
        <w:t>put</w:t>
      </w:r>
      <w:r>
        <w:t xml:space="preserve"> in place which provide a healthy level of commitment to critical processes that determine successful corporate </w:t>
      </w:r>
      <w:r w:rsidR="005D3D1C">
        <w:t>engagement within</w:t>
      </w:r>
      <w:r>
        <w:t xml:space="preserve"> a given industry. Well developed objectives are straightforward to outline essential </w:t>
      </w:r>
      <w:r w:rsidR="005D3D1C" w:rsidRPr="00971DE4">
        <w:rPr>
          <w:noProof/>
        </w:rPr>
        <w:t>processes</w:t>
      </w:r>
      <w:r w:rsidR="005D3D1C">
        <w:t>, which</w:t>
      </w:r>
      <w:r>
        <w:t xml:space="preserve"> can be evaluated to achieve the desired outcomes. Goals within an organizational </w:t>
      </w:r>
      <w:r w:rsidR="005D3D1C">
        <w:t>context are</w:t>
      </w:r>
      <w:r>
        <w:t xml:space="preserve"> established to define a highly successful setting where it is easier </w:t>
      </w:r>
      <w:r w:rsidR="005D3D1C">
        <w:t>to integrate</w:t>
      </w:r>
      <w:r>
        <w:t xml:space="preserve"> b</w:t>
      </w:r>
      <w:r w:rsidR="00B84BAF">
        <w:t xml:space="preserve">etter implementation strategies </w:t>
      </w:r>
      <w:r w:rsidR="00B84BAF" w:rsidRPr="00B84BAF">
        <w:t>(Posavac, 2015).</w:t>
      </w:r>
    </w:p>
    <w:p w14:paraId="549A587D" w14:textId="77777777" w:rsidR="005D3D1C" w:rsidRDefault="005D3D1C" w:rsidP="005D3D1C">
      <w:pPr>
        <w:spacing w:line="480" w:lineRule="auto"/>
        <w:ind w:firstLine="720"/>
        <w:jc w:val="both"/>
      </w:pPr>
    </w:p>
    <w:p w14:paraId="40419E68" w14:textId="77777777" w:rsidR="005D3D1C" w:rsidRPr="005D3D1C" w:rsidRDefault="00474C7F" w:rsidP="005D3D1C">
      <w:pPr>
        <w:spacing w:line="480" w:lineRule="auto"/>
        <w:ind w:firstLine="720"/>
        <w:jc w:val="both"/>
        <w:rPr>
          <w:b/>
        </w:rPr>
      </w:pPr>
      <w:r w:rsidRPr="005D3D1C">
        <w:rPr>
          <w:b/>
        </w:rPr>
        <w:t xml:space="preserve">Explain the importance of developing learning activities for a Maersk Customer Service – </w:t>
      </w:r>
      <w:r w:rsidRPr="00971DE4">
        <w:rPr>
          <w:b/>
          <w:noProof/>
        </w:rPr>
        <w:t>CARE Business Partner training program</w:t>
      </w:r>
      <w:r w:rsidRPr="005D3D1C">
        <w:rPr>
          <w:b/>
        </w:rPr>
        <w:t>.</w:t>
      </w:r>
    </w:p>
    <w:p w14:paraId="3066E44F" w14:textId="62112A3D" w:rsidR="00663839" w:rsidRDefault="00474C7F" w:rsidP="005D3D1C">
      <w:pPr>
        <w:spacing w:line="480" w:lineRule="auto"/>
        <w:ind w:firstLine="720"/>
        <w:jc w:val="both"/>
      </w:pPr>
      <w:r>
        <w:t>Maersk is a well-organized company, which integrates necessary measures that define a robust organizational commitment.</w:t>
      </w:r>
      <w:r w:rsidR="004D671C">
        <w:t xml:space="preserve"> </w:t>
      </w:r>
      <w:r>
        <w:t>Therefore</w:t>
      </w:r>
      <w:r w:rsidR="004D671C">
        <w:t xml:space="preserve"> the development of the program by the company define essential concepts which are critical in determining positive change where it is easier to make crucial changes which focus on managing customer experience. Therefore developing learning activities will provide a strategic understanding of significant </w:t>
      </w:r>
      <w:r>
        <w:t>changes, which</w:t>
      </w:r>
      <w:r w:rsidR="004D671C">
        <w:t xml:space="preserve"> </w:t>
      </w:r>
      <w:r>
        <w:t>define a positive</w:t>
      </w:r>
      <w:r w:rsidR="004D671C">
        <w:t xml:space="preserve"> organizational change to att</w:t>
      </w:r>
      <w:r w:rsidR="00B84BAF">
        <w:t>ain the established objectives (</w:t>
      </w:r>
      <w:r w:rsidR="00B84BAF" w:rsidRPr="00B84BAF">
        <w:t>Royse</w:t>
      </w:r>
      <w:r w:rsidR="00B84BAF">
        <w:t xml:space="preserve"> et al., 2015).</w:t>
      </w:r>
    </w:p>
    <w:p w14:paraId="1F485C8F" w14:textId="77777777" w:rsidR="005D3D1C" w:rsidRPr="005D3D1C" w:rsidRDefault="00474C7F" w:rsidP="005D3D1C">
      <w:pPr>
        <w:spacing w:line="480" w:lineRule="auto"/>
        <w:ind w:firstLine="720"/>
        <w:jc w:val="both"/>
        <w:rPr>
          <w:b/>
        </w:rPr>
      </w:pPr>
      <w:r w:rsidRPr="005D3D1C">
        <w:rPr>
          <w:b/>
        </w:rPr>
        <w:t xml:space="preserve">Describe how you would incorporate adult learning principles and methods of experiential learning from this course into the Maersk Customer Service – </w:t>
      </w:r>
      <w:r w:rsidRPr="00971DE4">
        <w:rPr>
          <w:b/>
          <w:noProof/>
        </w:rPr>
        <w:t>CARE Business Partner training program</w:t>
      </w:r>
      <w:r w:rsidRPr="005D3D1C">
        <w:rPr>
          <w:b/>
        </w:rPr>
        <w:t>.</w:t>
      </w:r>
    </w:p>
    <w:p w14:paraId="36139CC9" w14:textId="77777777" w:rsidR="004D671C" w:rsidRDefault="00474C7F" w:rsidP="005D3D1C">
      <w:pPr>
        <w:spacing w:line="480" w:lineRule="auto"/>
        <w:ind w:firstLine="720"/>
        <w:jc w:val="both"/>
      </w:pPr>
      <w:r>
        <w:t>I would incorporate adult learning principles through the adoption of diverse learning techniques to boost the needs of</w:t>
      </w:r>
      <w:r w:rsidR="005D3D1C">
        <w:t xml:space="preserve"> all individuals within the program who integrate essential concepts that are essential in promoting the underlying needs that are being addressed by the program. Learning is a diverse process that requires the integration of specific elements, which are critical in defining positive organizational performance. </w:t>
      </w:r>
    </w:p>
    <w:p w14:paraId="193CE396" w14:textId="77777777" w:rsidR="00903FE3" w:rsidRDefault="00903FE3"/>
    <w:p w14:paraId="4FF3B288" w14:textId="77777777" w:rsidR="00903FE3" w:rsidRDefault="00903FE3"/>
    <w:p w14:paraId="5314D85B" w14:textId="77777777" w:rsidR="00903FE3" w:rsidRDefault="00903FE3"/>
    <w:p w14:paraId="1ED5C48B" w14:textId="77777777" w:rsidR="00B84BAF" w:rsidRDefault="00B84BAF"/>
    <w:p w14:paraId="09E1BC6D" w14:textId="77777777" w:rsidR="00B84BAF" w:rsidRDefault="00B84BAF"/>
    <w:p w14:paraId="3406505B" w14:textId="77777777" w:rsidR="00B84BAF" w:rsidRDefault="00B84BAF"/>
    <w:p w14:paraId="7FA50058" w14:textId="2A981B49" w:rsidR="00B84BAF" w:rsidRDefault="00B84BAF" w:rsidP="00B84BAF">
      <w:pPr>
        <w:jc w:val="center"/>
      </w:pPr>
      <w:r>
        <w:lastRenderedPageBreak/>
        <w:t>References</w:t>
      </w:r>
    </w:p>
    <w:p w14:paraId="73BFA720" w14:textId="77777777" w:rsidR="00B84BAF" w:rsidRPr="00B84BAF" w:rsidRDefault="00B84BAF" w:rsidP="00B84BAF">
      <w:pPr>
        <w:spacing w:line="480" w:lineRule="auto"/>
        <w:ind w:left="720" w:hanging="720"/>
        <w:jc w:val="both"/>
      </w:pPr>
      <w:r w:rsidRPr="00B84BAF">
        <w:t xml:space="preserve">Blanchard, P. N., Thacker, J. W., &amp; Ram, V. A. (2017). </w:t>
      </w:r>
      <w:r w:rsidRPr="00342EAC">
        <w:rPr>
          <w:i/>
          <w:iCs/>
          <w:noProof/>
        </w:rPr>
        <w:t>Effective</w:t>
      </w:r>
      <w:r w:rsidRPr="00B84BAF">
        <w:rPr>
          <w:i/>
          <w:iCs/>
        </w:rPr>
        <w:t xml:space="preserve"> Training: Systems, Strategies, and Practices</w:t>
      </w:r>
      <w:r w:rsidRPr="00B84BAF">
        <w:t>. Pearson Education South Asia Pte Limited.</w:t>
      </w:r>
    </w:p>
    <w:p w14:paraId="1A7B73D5" w14:textId="77777777" w:rsidR="00B84BAF" w:rsidRPr="00B84BAF" w:rsidRDefault="00B84BAF" w:rsidP="00B84BAF">
      <w:pPr>
        <w:spacing w:line="480" w:lineRule="auto"/>
        <w:ind w:left="720" w:hanging="720"/>
        <w:jc w:val="both"/>
      </w:pPr>
      <w:r w:rsidRPr="00B84BAF">
        <w:t xml:space="preserve">Keep, E. (2014). Corporate training strategies: the vital component. </w:t>
      </w:r>
      <w:r w:rsidRPr="00B84BAF">
        <w:rPr>
          <w:i/>
          <w:iCs/>
        </w:rPr>
        <w:t>New Perspectives</w:t>
      </w:r>
      <w:r w:rsidRPr="00B84BAF">
        <w:t>, 109-125.</w:t>
      </w:r>
    </w:p>
    <w:p w14:paraId="0D1779F0" w14:textId="77777777" w:rsidR="00B84BAF" w:rsidRPr="00B84BAF" w:rsidRDefault="00B84BAF" w:rsidP="00B84BAF">
      <w:pPr>
        <w:spacing w:line="480" w:lineRule="auto"/>
        <w:ind w:left="720" w:hanging="720"/>
        <w:jc w:val="both"/>
      </w:pPr>
      <w:r w:rsidRPr="00B84BAF">
        <w:t xml:space="preserve">Posavac, E. J. (2015). </w:t>
      </w:r>
      <w:r w:rsidRPr="00B84BAF">
        <w:rPr>
          <w:i/>
          <w:iCs/>
        </w:rPr>
        <w:t>Program evaluation: Methods and case studies</w:t>
      </w:r>
      <w:r w:rsidRPr="00B84BAF">
        <w:t>. Routledge.</w:t>
      </w:r>
    </w:p>
    <w:p w14:paraId="58ADB192" w14:textId="77777777" w:rsidR="00B84BAF" w:rsidRDefault="00B84BAF" w:rsidP="00B84BAF">
      <w:pPr>
        <w:spacing w:line="480" w:lineRule="auto"/>
        <w:ind w:left="720" w:hanging="720"/>
        <w:jc w:val="both"/>
      </w:pPr>
      <w:r w:rsidRPr="00B84BAF">
        <w:t xml:space="preserve">Royse, D., Thyer, B. A., &amp; Padgett, D. K. (2015). </w:t>
      </w:r>
      <w:r w:rsidRPr="00B84BAF">
        <w:rPr>
          <w:i/>
          <w:iCs/>
        </w:rPr>
        <w:t>Program evaluation: An introduction to an evidence-based approach</w:t>
      </w:r>
      <w:r w:rsidRPr="00B84BAF">
        <w:t>. Cengage Learning.</w:t>
      </w:r>
    </w:p>
    <w:p w14:paraId="1A820F86" w14:textId="77777777" w:rsidR="00B84BAF" w:rsidRPr="00B84BAF" w:rsidRDefault="00B84BAF" w:rsidP="00B84BAF">
      <w:pPr>
        <w:spacing w:line="480" w:lineRule="auto"/>
        <w:ind w:left="720" w:hanging="720"/>
        <w:jc w:val="both"/>
      </w:pPr>
      <w:r w:rsidRPr="00B84BAF">
        <w:t xml:space="preserve">Vedung, E. (2017). </w:t>
      </w:r>
      <w:r w:rsidRPr="00B84BAF">
        <w:rPr>
          <w:i/>
          <w:iCs/>
        </w:rPr>
        <w:t>Public policy and program evaluation</w:t>
      </w:r>
      <w:r w:rsidRPr="00B84BAF">
        <w:t>. Routledge.</w:t>
      </w:r>
    </w:p>
    <w:p w14:paraId="4B6A585A" w14:textId="77777777" w:rsidR="00B84BAF" w:rsidRPr="00B84BAF" w:rsidRDefault="00B84BAF" w:rsidP="00B84BAF"/>
    <w:p w14:paraId="6538505E" w14:textId="77777777" w:rsidR="00B84BAF" w:rsidRDefault="00B84BAF"/>
    <w:p w14:paraId="780B27B3" w14:textId="77777777" w:rsidR="00B84BAF" w:rsidRDefault="00B84BAF"/>
    <w:sectPr w:rsidR="00B84BAF" w:rsidSect="005D3D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08B38" w14:textId="77777777" w:rsidR="00A27B4D" w:rsidRDefault="00A27B4D">
      <w:pPr>
        <w:spacing w:after="0" w:line="240" w:lineRule="auto"/>
      </w:pPr>
      <w:r>
        <w:separator/>
      </w:r>
    </w:p>
  </w:endnote>
  <w:endnote w:type="continuationSeparator" w:id="0">
    <w:p w14:paraId="50A39259" w14:textId="77777777" w:rsidR="00A27B4D" w:rsidRDefault="00A2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25E30" w14:textId="77777777" w:rsidR="00A27B4D" w:rsidRDefault="00A27B4D">
      <w:pPr>
        <w:spacing w:after="0" w:line="240" w:lineRule="auto"/>
      </w:pPr>
      <w:r>
        <w:separator/>
      </w:r>
    </w:p>
  </w:footnote>
  <w:footnote w:type="continuationSeparator" w:id="0">
    <w:p w14:paraId="2A2F2546" w14:textId="77777777" w:rsidR="00A27B4D" w:rsidRDefault="00A27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47115" w14:textId="77777777" w:rsidR="005D3D1C" w:rsidRDefault="00474C7F">
    <w:pPr>
      <w:pStyle w:val="Header"/>
      <w:jc w:val="right"/>
    </w:pPr>
    <w:r w:rsidRPr="005D3D1C">
      <w:t xml:space="preserve">NEEDS ASSESSMENT AND TRAINING STRATEGIES   </w:t>
    </w:r>
    <w:r>
      <w:t xml:space="preserve">                                                     </w:t>
    </w:r>
    <w:sdt>
      <w:sdtPr>
        <w:id w:val="2530959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4BAF">
          <w:rPr>
            <w:noProof/>
          </w:rPr>
          <w:t>4</w:t>
        </w:r>
        <w:r>
          <w:rPr>
            <w:noProof/>
          </w:rPr>
          <w:fldChar w:fldCharType="end"/>
        </w:r>
      </w:sdtContent>
    </w:sdt>
  </w:p>
  <w:p w14:paraId="040310E5" w14:textId="77777777" w:rsidR="005D3D1C" w:rsidRDefault="005D3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056A4" w14:textId="77777777" w:rsidR="005D3D1C" w:rsidRDefault="00474C7F">
    <w:pPr>
      <w:pStyle w:val="Header"/>
      <w:jc w:val="right"/>
    </w:pPr>
    <w:r>
      <w:t xml:space="preserve">Running head: </w:t>
    </w:r>
    <w:r w:rsidRPr="005D3D1C">
      <w:t>NEEDS ASSESSMENT AND TRAINING STRATEGIES</w:t>
    </w:r>
    <w:r>
      <w:t xml:space="preserve">                            </w:t>
    </w:r>
    <w:r w:rsidRPr="005D3D1C">
      <w:t xml:space="preserve"> </w:t>
    </w:r>
    <w:r>
      <w:t xml:space="preserve">  </w:t>
    </w:r>
    <w:sdt>
      <w:sdtPr>
        <w:id w:val="14222255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7578B5E7" w14:textId="77777777" w:rsidR="005D3D1C" w:rsidRDefault="005D3D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yMDU2NTI1NzcB0ko6SsGpxcWZ+XkgBYa1AEUsZEgsAAAA"/>
  </w:docVars>
  <w:rsids>
    <w:rsidRoot w:val="00903FE3"/>
    <w:rsid w:val="002A42E7"/>
    <w:rsid w:val="00342EAC"/>
    <w:rsid w:val="00474C7F"/>
    <w:rsid w:val="004D671C"/>
    <w:rsid w:val="005D3D1C"/>
    <w:rsid w:val="00663839"/>
    <w:rsid w:val="00663C32"/>
    <w:rsid w:val="008B1630"/>
    <w:rsid w:val="00903FE3"/>
    <w:rsid w:val="00971DE4"/>
    <w:rsid w:val="00A27B4D"/>
    <w:rsid w:val="00B013B9"/>
    <w:rsid w:val="00B84BAF"/>
    <w:rsid w:val="00E77277"/>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DA23"/>
  <w15:chartTrackingRefBased/>
  <w15:docId w15:val="{22D3C31D-07BA-49BA-A82C-72315331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D1C"/>
  </w:style>
  <w:style w:type="paragraph" w:styleId="Footer">
    <w:name w:val="footer"/>
    <w:basedOn w:val="Normal"/>
    <w:link w:val="FooterChar"/>
    <w:uiPriority w:val="99"/>
    <w:unhideWhenUsed/>
    <w:rsid w:val="005D3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D1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63C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C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12150">
      <w:bodyDiv w:val="1"/>
      <w:marLeft w:val="0"/>
      <w:marRight w:val="0"/>
      <w:marTop w:val="0"/>
      <w:marBottom w:val="0"/>
      <w:divBdr>
        <w:top w:val="none" w:sz="0" w:space="0" w:color="auto"/>
        <w:left w:val="none" w:sz="0" w:space="0" w:color="auto"/>
        <w:bottom w:val="none" w:sz="0" w:space="0" w:color="auto"/>
        <w:right w:val="none" w:sz="0" w:space="0" w:color="auto"/>
      </w:divBdr>
      <w:divsChild>
        <w:div w:id="291137343">
          <w:marLeft w:val="0"/>
          <w:marRight w:val="0"/>
          <w:marTop w:val="0"/>
          <w:marBottom w:val="0"/>
          <w:divBdr>
            <w:top w:val="none" w:sz="0" w:space="0" w:color="auto"/>
            <w:left w:val="none" w:sz="0" w:space="0" w:color="auto"/>
            <w:bottom w:val="none" w:sz="0" w:space="0" w:color="auto"/>
            <w:right w:val="none" w:sz="0" w:space="0" w:color="auto"/>
          </w:divBdr>
        </w:div>
      </w:divsChild>
    </w:div>
    <w:div w:id="299967473">
      <w:bodyDiv w:val="1"/>
      <w:marLeft w:val="0"/>
      <w:marRight w:val="0"/>
      <w:marTop w:val="0"/>
      <w:marBottom w:val="0"/>
      <w:divBdr>
        <w:top w:val="none" w:sz="0" w:space="0" w:color="auto"/>
        <w:left w:val="none" w:sz="0" w:space="0" w:color="auto"/>
        <w:bottom w:val="none" w:sz="0" w:space="0" w:color="auto"/>
        <w:right w:val="none" w:sz="0" w:space="0" w:color="auto"/>
      </w:divBdr>
      <w:divsChild>
        <w:div w:id="1038313867">
          <w:marLeft w:val="0"/>
          <w:marRight w:val="0"/>
          <w:marTop w:val="0"/>
          <w:marBottom w:val="0"/>
          <w:divBdr>
            <w:top w:val="none" w:sz="0" w:space="0" w:color="auto"/>
            <w:left w:val="none" w:sz="0" w:space="0" w:color="auto"/>
            <w:bottom w:val="none" w:sz="0" w:space="0" w:color="auto"/>
            <w:right w:val="none" w:sz="0" w:space="0" w:color="auto"/>
          </w:divBdr>
        </w:div>
      </w:divsChild>
    </w:div>
    <w:div w:id="359819254">
      <w:bodyDiv w:val="1"/>
      <w:marLeft w:val="0"/>
      <w:marRight w:val="0"/>
      <w:marTop w:val="0"/>
      <w:marBottom w:val="0"/>
      <w:divBdr>
        <w:top w:val="none" w:sz="0" w:space="0" w:color="auto"/>
        <w:left w:val="none" w:sz="0" w:space="0" w:color="auto"/>
        <w:bottom w:val="none" w:sz="0" w:space="0" w:color="auto"/>
        <w:right w:val="none" w:sz="0" w:space="0" w:color="auto"/>
      </w:divBdr>
      <w:divsChild>
        <w:div w:id="412554592">
          <w:marLeft w:val="0"/>
          <w:marRight w:val="0"/>
          <w:marTop w:val="0"/>
          <w:marBottom w:val="0"/>
          <w:divBdr>
            <w:top w:val="none" w:sz="0" w:space="0" w:color="auto"/>
            <w:left w:val="none" w:sz="0" w:space="0" w:color="auto"/>
            <w:bottom w:val="none" w:sz="0" w:space="0" w:color="auto"/>
            <w:right w:val="none" w:sz="0" w:space="0" w:color="auto"/>
          </w:divBdr>
        </w:div>
      </w:divsChild>
    </w:div>
    <w:div w:id="665013930">
      <w:bodyDiv w:val="1"/>
      <w:marLeft w:val="0"/>
      <w:marRight w:val="0"/>
      <w:marTop w:val="0"/>
      <w:marBottom w:val="0"/>
      <w:divBdr>
        <w:top w:val="none" w:sz="0" w:space="0" w:color="auto"/>
        <w:left w:val="none" w:sz="0" w:space="0" w:color="auto"/>
        <w:bottom w:val="none" w:sz="0" w:space="0" w:color="auto"/>
        <w:right w:val="none" w:sz="0" w:space="0" w:color="auto"/>
      </w:divBdr>
      <w:divsChild>
        <w:div w:id="1811172985">
          <w:marLeft w:val="0"/>
          <w:marRight w:val="0"/>
          <w:marTop w:val="0"/>
          <w:marBottom w:val="0"/>
          <w:divBdr>
            <w:top w:val="none" w:sz="0" w:space="0" w:color="auto"/>
            <w:left w:val="none" w:sz="0" w:space="0" w:color="auto"/>
            <w:bottom w:val="none" w:sz="0" w:space="0" w:color="auto"/>
            <w:right w:val="none" w:sz="0" w:space="0" w:color="auto"/>
          </w:divBdr>
        </w:div>
      </w:divsChild>
    </w:div>
    <w:div w:id="901401780">
      <w:bodyDiv w:val="1"/>
      <w:marLeft w:val="0"/>
      <w:marRight w:val="0"/>
      <w:marTop w:val="0"/>
      <w:marBottom w:val="0"/>
      <w:divBdr>
        <w:top w:val="none" w:sz="0" w:space="0" w:color="auto"/>
        <w:left w:val="none" w:sz="0" w:space="0" w:color="auto"/>
        <w:bottom w:val="none" w:sz="0" w:space="0" w:color="auto"/>
        <w:right w:val="none" w:sz="0" w:space="0" w:color="auto"/>
      </w:divBdr>
      <w:divsChild>
        <w:div w:id="281151677">
          <w:marLeft w:val="0"/>
          <w:marRight w:val="0"/>
          <w:marTop w:val="0"/>
          <w:marBottom w:val="0"/>
          <w:divBdr>
            <w:top w:val="none" w:sz="0" w:space="0" w:color="auto"/>
            <w:left w:val="none" w:sz="0" w:space="0" w:color="auto"/>
            <w:bottom w:val="none" w:sz="0" w:space="0" w:color="auto"/>
            <w:right w:val="none" w:sz="0" w:space="0" w:color="auto"/>
          </w:divBdr>
        </w:div>
      </w:divsChild>
    </w:div>
    <w:div w:id="1040664644">
      <w:bodyDiv w:val="1"/>
      <w:marLeft w:val="0"/>
      <w:marRight w:val="0"/>
      <w:marTop w:val="0"/>
      <w:marBottom w:val="0"/>
      <w:divBdr>
        <w:top w:val="none" w:sz="0" w:space="0" w:color="auto"/>
        <w:left w:val="none" w:sz="0" w:space="0" w:color="auto"/>
        <w:bottom w:val="none" w:sz="0" w:space="0" w:color="auto"/>
        <w:right w:val="none" w:sz="0" w:space="0" w:color="auto"/>
      </w:divBdr>
      <w:divsChild>
        <w:div w:id="683239987">
          <w:marLeft w:val="0"/>
          <w:marRight w:val="0"/>
          <w:marTop w:val="0"/>
          <w:marBottom w:val="0"/>
          <w:divBdr>
            <w:top w:val="none" w:sz="0" w:space="0" w:color="auto"/>
            <w:left w:val="none" w:sz="0" w:space="0" w:color="auto"/>
            <w:bottom w:val="none" w:sz="0" w:space="0" w:color="auto"/>
            <w:right w:val="none" w:sz="0" w:space="0" w:color="auto"/>
          </w:divBdr>
        </w:div>
      </w:divsChild>
    </w:div>
    <w:div w:id="1041055535">
      <w:bodyDiv w:val="1"/>
      <w:marLeft w:val="0"/>
      <w:marRight w:val="0"/>
      <w:marTop w:val="0"/>
      <w:marBottom w:val="0"/>
      <w:divBdr>
        <w:top w:val="none" w:sz="0" w:space="0" w:color="auto"/>
        <w:left w:val="none" w:sz="0" w:space="0" w:color="auto"/>
        <w:bottom w:val="none" w:sz="0" w:space="0" w:color="auto"/>
        <w:right w:val="none" w:sz="0" w:space="0" w:color="auto"/>
      </w:divBdr>
      <w:divsChild>
        <w:div w:id="707140858">
          <w:marLeft w:val="0"/>
          <w:marRight w:val="0"/>
          <w:marTop w:val="0"/>
          <w:marBottom w:val="0"/>
          <w:divBdr>
            <w:top w:val="none" w:sz="0" w:space="0" w:color="auto"/>
            <w:left w:val="none" w:sz="0" w:space="0" w:color="auto"/>
            <w:bottom w:val="none" w:sz="0" w:space="0" w:color="auto"/>
            <w:right w:val="none" w:sz="0" w:space="0" w:color="auto"/>
          </w:divBdr>
        </w:div>
      </w:divsChild>
    </w:div>
    <w:div w:id="1200557749">
      <w:bodyDiv w:val="1"/>
      <w:marLeft w:val="0"/>
      <w:marRight w:val="0"/>
      <w:marTop w:val="0"/>
      <w:marBottom w:val="0"/>
      <w:divBdr>
        <w:top w:val="none" w:sz="0" w:space="0" w:color="auto"/>
        <w:left w:val="none" w:sz="0" w:space="0" w:color="auto"/>
        <w:bottom w:val="none" w:sz="0" w:space="0" w:color="auto"/>
        <w:right w:val="none" w:sz="0" w:space="0" w:color="auto"/>
      </w:divBdr>
      <w:divsChild>
        <w:div w:id="638263183">
          <w:marLeft w:val="0"/>
          <w:marRight w:val="0"/>
          <w:marTop w:val="0"/>
          <w:marBottom w:val="0"/>
          <w:divBdr>
            <w:top w:val="none" w:sz="0" w:space="0" w:color="auto"/>
            <w:left w:val="none" w:sz="0" w:space="0" w:color="auto"/>
            <w:bottom w:val="none" w:sz="0" w:space="0" w:color="auto"/>
            <w:right w:val="none" w:sz="0" w:space="0" w:color="auto"/>
          </w:divBdr>
        </w:div>
      </w:divsChild>
    </w:div>
    <w:div w:id="1254701579">
      <w:bodyDiv w:val="1"/>
      <w:marLeft w:val="0"/>
      <w:marRight w:val="0"/>
      <w:marTop w:val="0"/>
      <w:marBottom w:val="0"/>
      <w:divBdr>
        <w:top w:val="none" w:sz="0" w:space="0" w:color="auto"/>
        <w:left w:val="none" w:sz="0" w:space="0" w:color="auto"/>
        <w:bottom w:val="none" w:sz="0" w:space="0" w:color="auto"/>
        <w:right w:val="none" w:sz="0" w:space="0" w:color="auto"/>
      </w:divBdr>
      <w:divsChild>
        <w:div w:id="409889941">
          <w:marLeft w:val="0"/>
          <w:marRight w:val="0"/>
          <w:marTop w:val="0"/>
          <w:marBottom w:val="0"/>
          <w:divBdr>
            <w:top w:val="none" w:sz="0" w:space="0" w:color="auto"/>
            <w:left w:val="none" w:sz="0" w:space="0" w:color="auto"/>
            <w:bottom w:val="none" w:sz="0" w:space="0" w:color="auto"/>
            <w:right w:val="none" w:sz="0" w:space="0" w:color="auto"/>
          </w:divBdr>
        </w:div>
      </w:divsChild>
    </w:div>
    <w:div w:id="1330524026">
      <w:bodyDiv w:val="1"/>
      <w:marLeft w:val="0"/>
      <w:marRight w:val="0"/>
      <w:marTop w:val="0"/>
      <w:marBottom w:val="0"/>
      <w:divBdr>
        <w:top w:val="none" w:sz="0" w:space="0" w:color="auto"/>
        <w:left w:val="none" w:sz="0" w:space="0" w:color="auto"/>
        <w:bottom w:val="none" w:sz="0" w:space="0" w:color="auto"/>
        <w:right w:val="none" w:sz="0" w:space="0" w:color="auto"/>
      </w:divBdr>
      <w:divsChild>
        <w:div w:id="125859757">
          <w:marLeft w:val="0"/>
          <w:marRight w:val="0"/>
          <w:marTop w:val="0"/>
          <w:marBottom w:val="0"/>
          <w:divBdr>
            <w:top w:val="none" w:sz="0" w:space="0" w:color="auto"/>
            <w:left w:val="none" w:sz="0" w:space="0" w:color="auto"/>
            <w:bottom w:val="none" w:sz="0" w:space="0" w:color="auto"/>
            <w:right w:val="none" w:sz="0" w:space="0" w:color="auto"/>
          </w:divBdr>
        </w:div>
      </w:divsChild>
    </w:div>
    <w:div w:id="1947619967">
      <w:bodyDiv w:val="1"/>
      <w:marLeft w:val="0"/>
      <w:marRight w:val="0"/>
      <w:marTop w:val="0"/>
      <w:marBottom w:val="0"/>
      <w:divBdr>
        <w:top w:val="none" w:sz="0" w:space="0" w:color="auto"/>
        <w:left w:val="none" w:sz="0" w:space="0" w:color="auto"/>
        <w:bottom w:val="none" w:sz="0" w:space="0" w:color="auto"/>
        <w:right w:val="none" w:sz="0" w:space="0" w:color="auto"/>
      </w:divBdr>
      <w:divsChild>
        <w:div w:id="98763993">
          <w:marLeft w:val="0"/>
          <w:marRight w:val="0"/>
          <w:marTop w:val="0"/>
          <w:marBottom w:val="0"/>
          <w:divBdr>
            <w:top w:val="none" w:sz="0" w:space="0" w:color="auto"/>
            <w:left w:val="none" w:sz="0" w:space="0" w:color="auto"/>
            <w:bottom w:val="none" w:sz="0" w:space="0" w:color="auto"/>
            <w:right w:val="none" w:sz="0" w:space="0" w:color="auto"/>
          </w:divBdr>
        </w:div>
      </w:divsChild>
    </w:div>
    <w:div w:id="2085714834">
      <w:bodyDiv w:val="1"/>
      <w:marLeft w:val="0"/>
      <w:marRight w:val="0"/>
      <w:marTop w:val="0"/>
      <w:marBottom w:val="0"/>
      <w:divBdr>
        <w:top w:val="none" w:sz="0" w:space="0" w:color="auto"/>
        <w:left w:val="none" w:sz="0" w:space="0" w:color="auto"/>
        <w:bottom w:val="none" w:sz="0" w:space="0" w:color="auto"/>
        <w:right w:val="none" w:sz="0" w:space="0" w:color="auto"/>
      </w:divBdr>
      <w:divsChild>
        <w:div w:id="1161628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3</cp:revision>
  <dcterms:created xsi:type="dcterms:W3CDTF">2018-09-23T19:54:00Z</dcterms:created>
  <dcterms:modified xsi:type="dcterms:W3CDTF">2018-09-23T19:55:00Z</dcterms:modified>
</cp:coreProperties>
</file>